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D59D43" w14:textId="77777777" w:rsidR="00550278" w:rsidRDefault="00550278" w:rsidP="00550278">
      <w:pPr>
        <w:rPr>
          <w:rFonts w:eastAsia="Times New Roman"/>
          <w:lang w:val="en-US"/>
        </w:rPr>
      </w:pPr>
      <w:bookmarkStart w:id="0" w:name="_GoBack"/>
      <w:bookmarkEnd w:id="0"/>
      <w:r>
        <w:rPr>
          <w:noProof/>
        </w:rPr>
        <w:drawing>
          <wp:inline distT="0" distB="0" distL="0" distR="0" wp14:anchorId="3F06A687" wp14:editId="7D2F71A4">
            <wp:extent cx="5731510" cy="4298633"/>
            <wp:effectExtent l="0" t="0" r="2540" b="6985"/>
            <wp:docPr id="2" name="ymail_attachmentId1adb4c29-993f-4f1c-a328-daa82a97aec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ymail_attachmentId1adb4c29-993f-4f1c-a328-daa82a97aec6"/>
                    <pic:cNvPicPr/>
                  </pic:nvPicPr>
                  <pic:blipFill>
                    <a:blip r:embed="rId4" r:link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42986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FEE40A" w14:textId="77777777" w:rsidR="00550278" w:rsidRDefault="00550278" w:rsidP="00550278">
      <w:pPr>
        <w:rPr>
          <w:rFonts w:eastAsia="Times New Roman"/>
          <w:lang w:val="en-US"/>
        </w:rPr>
      </w:pPr>
    </w:p>
    <w:p w14:paraId="187F1F2A" w14:textId="77777777" w:rsidR="00550278" w:rsidRPr="00550278" w:rsidRDefault="00550278" w:rsidP="00550278">
      <w:pPr>
        <w:tabs>
          <w:tab w:val="left" w:pos="3015"/>
        </w:tabs>
        <w:rPr>
          <w:rFonts w:ascii="Verdana" w:eastAsia="Times New Roman" w:hAnsi="Verdana"/>
          <w:b/>
          <w:sz w:val="28"/>
          <w:szCs w:val="28"/>
          <w:lang w:val="en-US"/>
        </w:rPr>
      </w:pPr>
      <w:r w:rsidRPr="00550278">
        <w:rPr>
          <w:rFonts w:ascii="Verdana" w:eastAsia="Times New Roman" w:hAnsi="Verdana"/>
          <w:b/>
          <w:sz w:val="28"/>
          <w:szCs w:val="28"/>
          <w:lang w:val="en-US"/>
        </w:rPr>
        <w:tab/>
      </w:r>
    </w:p>
    <w:p w14:paraId="5FDB4554" w14:textId="77777777" w:rsidR="00550278" w:rsidRDefault="00550278" w:rsidP="00550278">
      <w:pPr>
        <w:rPr>
          <w:rFonts w:eastAsia="Times New Roman"/>
          <w:lang w:val="en-US"/>
        </w:rPr>
      </w:pPr>
      <w:r w:rsidRPr="00550278">
        <w:rPr>
          <w:rFonts w:ascii="Verdana" w:eastAsia="Times New Roman" w:hAnsi="Verdana"/>
          <w:b/>
          <w:sz w:val="28"/>
          <w:szCs w:val="28"/>
          <w:lang w:val="en-US"/>
        </w:rPr>
        <w:t>Report on the Village Sign Oak post &amp; surround and pheasant</w:t>
      </w:r>
    </w:p>
    <w:p w14:paraId="79FF94C2" w14:textId="77777777" w:rsidR="00550278" w:rsidRPr="00550278" w:rsidRDefault="00550278" w:rsidP="00550278">
      <w:pPr>
        <w:rPr>
          <w:rFonts w:ascii="Verdana" w:eastAsia="Times New Roman" w:hAnsi="Verdana"/>
          <w:sz w:val="24"/>
          <w:szCs w:val="24"/>
          <w:lang w:val="en-US"/>
        </w:rPr>
      </w:pPr>
    </w:p>
    <w:p w14:paraId="5CFAD03C" w14:textId="77777777" w:rsidR="00550278" w:rsidRDefault="00550278" w:rsidP="00550278">
      <w:pPr>
        <w:rPr>
          <w:rFonts w:ascii="Verdana" w:eastAsia="Times New Roman" w:hAnsi="Verdana"/>
          <w:sz w:val="24"/>
          <w:szCs w:val="24"/>
          <w:lang w:val="en-US"/>
        </w:rPr>
      </w:pPr>
    </w:p>
    <w:p w14:paraId="1D136E15" w14:textId="77777777" w:rsidR="00550278" w:rsidRDefault="00550278" w:rsidP="00550278">
      <w:pPr>
        <w:rPr>
          <w:rFonts w:ascii="Verdana" w:eastAsia="Times New Roman" w:hAnsi="Verdana"/>
          <w:sz w:val="24"/>
          <w:szCs w:val="24"/>
          <w:lang w:val="en-US"/>
        </w:rPr>
      </w:pPr>
      <w:r>
        <w:rPr>
          <w:rFonts w:ascii="Verdana" w:eastAsia="Times New Roman" w:hAnsi="Verdana"/>
          <w:sz w:val="24"/>
          <w:szCs w:val="24"/>
          <w:lang w:val="en-US"/>
        </w:rPr>
        <w:t>(Above photograph taken February 2022)</w:t>
      </w:r>
    </w:p>
    <w:p w14:paraId="0D72DEC5" w14:textId="77777777" w:rsidR="00550278" w:rsidRDefault="00550278" w:rsidP="00550278">
      <w:pPr>
        <w:rPr>
          <w:rFonts w:ascii="Verdana" w:eastAsia="Times New Roman" w:hAnsi="Verdana"/>
          <w:sz w:val="24"/>
          <w:szCs w:val="24"/>
          <w:lang w:val="en-US"/>
        </w:rPr>
      </w:pPr>
    </w:p>
    <w:p w14:paraId="0AD8D574" w14:textId="77777777" w:rsidR="00550278" w:rsidRDefault="00550278" w:rsidP="00550278">
      <w:pPr>
        <w:rPr>
          <w:rFonts w:ascii="Verdana" w:eastAsia="Times New Roman" w:hAnsi="Verdana"/>
          <w:sz w:val="24"/>
          <w:szCs w:val="24"/>
          <w:lang w:val="en-US"/>
        </w:rPr>
      </w:pPr>
    </w:p>
    <w:p w14:paraId="3B818B39" w14:textId="77777777" w:rsidR="00550278" w:rsidRPr="00550278" w:rsidRDefault="00550278" w:rsidP="00550278">
      <w:pPr>
        <w:rPr>
          <w:rFonts w:ascii="Verdana" w:eastAsia="Times New Roman" w:hAnsi="Verdana"/>
          <w:sz w:val="24"/>
          <w:szCs w:val="24"/>
          <w:lang w:val="en-US"/>
        </w:rPr>
      </w:pPr>
      <w:r w:rsidRPr="00550278">
        <w:rPr>
          <w:rFonts w:ascii="Verdana" w:eastAsia="Times New Roman" w:hAnsi="Verdana"/>
          <w:sz w:val="24"/>
          <w:szCs w:val="24"/>
          <w:lang w:val="en-US"/>
        </w:rPr>
        <w:t xml:space="preserve">The oak was last refurbished in 2012 and it is believed that </w:t>
      </w:r>
      <w:r>
        <w:rPr>
          <w:rFonts w:ascii="Verdana" w:eastAsia="Times New Roman" w:hAnsi="Verdana"/>
          <w:sz w:val="24"/>
          <w:szCs w:val="24"/>
          <w:lang w:val="en-US"/>
        </w:rPr>
        <w:t>t</w:t>
      </w:r>
      <w:r w:rsidRPr="00550278">
        <w:rPr>
          <w:rFonts w:ascii="Verdana" w:eastAsia="Times New Roman" w:hAnsi="Verdana"/>
          <w:sz w:val="24"/>
          <w:szCs w:val="24"/>
          <w:lang w:val="en-US"/>
        </w:rPr>
        <w:t>he pheasant was also refurbished at same time.</w:t>
      </w:r>
    </w:p>
    <w:p w14:paraId="73C6D981" w14:textId="77777777" w:rsidR="00550278" w:rsidRPr="00550278" w:rsidRDefault="00550278" w:rsidP="00550278">
      <w:pPr>
        <w:rPr>
          <w:rFonts w:ascii="Verdana" w:eastAsia="Times New Roman" w:hAnsi="Verdana"/>
          <w:sz w:val="24"/>
          <w:szCs w:val="24"/>
          <w:lang w:val="en-US"/>
        </w:rPr>
      </w:pPr>
    </w:p>
    <w:p w14:paraId="2E9314DD" w14:textId="77777777" w:rsidR="00550278" w:rsidRPr="00550278" w:rsidRDefault="00550278" w:rsidP="00550278">
      <w:pPr>
        <w:rPr>
          <w:rFonts w:ascii="Verdana" w:eastAsia="Times New Roman" w:hAnsi="Verdana"/>
          <w:sz w:val="24"/>
          <w:szCs w:val="24"/>
          <w:lang w:val="en-US"/>
        </w:rPr>
      </w:pPr>
      <w:r w:rsidRPr="00550278">
        <w:rPr>
          <w:rFonts w:ascii="Verdana" w:eastAsia="Times New Roman" w:hAnsi="Verdana"/>
          <w:sz w:val="24"/>
          <w:szCs w:val="24"/>
          <w:lang w:val="en-US"/>
        </w:rPr>
        <w:t>Follows the specification in 2012 for the oak</w:t>
      </w:r>
      <w:r>
        <w:rPr>
          <w:rFonts w:ascii="Verdana" w:eastAsia="Times New Roman" w:hAnsi="Verdana"/>
          <w:sz w:val="24"/>
          <w:szCs w:val="24"/>
          <w:lang w:val="en-US"/>
        </w:rPr>
        <w:t xml:space="preserve"> surround:</w:t>
      </w:r>
    </w:p>
    <w:p w14:paraId="5B942472" w14:textId="77777777" w:rsidR="00550278" w:rsidRDefault="00550278" w:rsidP="00550278">
      <w:pPr>
        <w:rPr>
          <w:rFonts w:ascii="Verdana" w:eastAsia="Times New Roman" w:hAnsi="Verdana"/>
          <w:sz w:val="24"/>
          <w:szCs w:val="24"/>
          <w:lang w:val="en-US"/>
        </w:rPr>
      </w:pPr>
      <w:r w:rsidRPr="00550278">
        <w:rPr>
          <w:rFonts w:ascii="Verdana" w:eastAsia="Times New Roman" w:hAnsi="Verdana"/>
          <w:sz w:val="24"/>
          <w:szCs w:val="24"/>
          <w:lang w:val="en-US"/>
        </w:rPr>
        <w:t xml:space="preserve"> </w:t>
      </w:r>
    </w:p>
    <w:p w14:paraId="5D47122A" w14:textId="77777777" w:rsidR="00550278" w:rsidRDefault="00550278" w:rsidP="00550278">
      <w:pPr>
        <w:rPr>
          <w:rFonts w:ascii="Verdana" w:hAnsi="Verdana"/>
          <w:sz w:val="24"/>
          <w:szCs w:val="24"/>
        </w:rPr>
      </w:pPr>
      <w:r w:rsidRPr="00550278">
        <w:rPr>
          <w:rFonts w:ascii="Verdana" w:hAnsi="Verdana"/>
          <w:sz w:val="24"/>
          <w:szCs w:val="24"/>
        </w:rPr>
        <w:t xml:space="preserve">Oak post, brackets and Picture surround: </w:t>
      </w:r>
    </w:p>
    <w:p w14:paraId="0A90AC8E" w14:textId="77777777" w:rsidR="00550278" w:rsidRDefault="00550278" w:rsidP="00550278">
      <w:pPr>
        <w:rPr>
          <w:rFonts w:ascii="Verdana" w:hAnsi="Verdana"/>
          <w:sz w:val="24"/>
          <w:szCs w:val="24"/>
        </w:rPr>
      </w:pPr>
      <w:r w:rsidRPr="00550278">
        <w:rPr>
          <w:rFonts w:ascii="Verdana" w:hAnsi="Verdana"/>
          <w:sz w:val="24"/>
          <w:szCs w:val="24"/>
        </w:rPr>
        <w:t xml:space="preserve">They need a light wire brush and final sanding followed by 2 /3 coats of linseed oil. </w:t>
      </w:r>
    </w:p>
    <w:p w14:paraId="6B386826" w14:textId="77777777" w:rsidR="00550278" w:rsidRDefault="00550278" w:rsidP="00550278">
      <w:pPr>
        <w:rPr>
          <w:rFonts w:ascii="Verdana" w:hAnsi="Verdana"/>
          <w:sz w:val="24"/>
          <w:szCs w:val="24"/>
        </w:rPr>
      </w:pPr>
      <w:r w:rsidRPr="00550278">
        <w:rPr>
          <w:rFonts w:ascii="Verdana" w:hAnsi="Verdana"/>
          <w:sz w:val="24"/>
          <w:szCs w:val="24"/>
        </w:rPr>
        <w:t xml:space="preserve">First coat needs to be 50/50 linseed oil and white spirit to soak well into wood. </w:t>
      </w:r>
    </w:p>
    <w:p w14:paraId="6E006C38" w14:textId="77777777" w:rsidR="00550278" w:rsidRDefault="00550278" w:rsidP="00550278">
      <w:pPr>
        <w:rPr>
          <w:rFonts w:ascii="Verdana" w:hAnsi="Verdana"/>
          <w:sz w:val="24"/>
          <w:szCs w:val="24"/>
        </w:rPr>
      </w:pPr>
      <w:r w:rsidRPr="00550278">
        <w:rPr>
          <w:rFonts w:ascii="Verdana" w:hAnsi="Verdana"/>
          <w:sz w:val="24"/>
          <w:szCs w:val="24"/>
        </w:rPr>
        <w:t>2 final coats need to be boiled linseed oil which will dry quicker.</w:t>
      </w:r>
    </w:p>
    <w:p w14:paraId="21448846" w14:textId="77777777" w:rsidR="00550278" w:rsidRDefault="00550278" w:rsidP="00550278">
      <w:pPr>
        <w:rPr>
          <w:rFonts w:ascii="Verdana" w:hAnsi="Verdana"/>
          <w:sz w:val="24"/>
          <w:szCs w:val="24"/>
        </w:rPr>
      </w:pPr>
    </w:p>
    <w:p w14:paraId="5D2C9682" w14:textId="77777777" w:rsidR="00550278" w:rsidRPr="00550278" w:rsidRDefault="00550278" w:rsidP="00550278">
      <w:pPr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The pheasant is cast aluminium.</w:t>
      </w:r>
    </w:p>
    <w:p w14:paraId="1296D218" w14:textId="77777777" w:rsidR="001841B2" w:rsidRDefault="001841B2"/>
    <w:sectPr w:rsidR="001841B2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0278"/>
    <w:rsid w:val="001841B2"/>
    <w:rsid w:val="00550278"/>
    <w:rsid w:val="00F06D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D786DB"/>
  <w15:docId w15:val="{EFD63355-17D3-49A8-BB10-E3A9F1886B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50278"/>
    <w:pPr>
      <w:spacing w:after="0" w:line="240" w:lineRule="auto"/>
    </w:pPr>
    <w:rPr>
      <w:rFonts w:eastAsiaTheme="minorEastAsia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50278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027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3263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4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cid:1adb4c29-993f-4f1c-a328-daa82a97aec6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88</Words>
  <Characters>502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Stephanie</dc:creator>
  <cp:lastModifiedBy>Toshiba</cp:lastModifiedBy>
  <cp:revision>2</cp:revision>
  <dcterms:created xsi:type="dcterms:W3CDTF">2022-03-09T17:01:00Z</dcterms:created>
  <dcterms:modified xsi:type="dcterms:W3CDTF">2022-03-09T17:01:00Z</dcterms:modified>
</cp:coreProperties>
</file>